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Arial" w:cs="Arial" w:eastAsia="Arial" w:hAnsi="Arial"/>
          <w:sz w:val="36"/>
          <w:szCs w:val="36"/>
        </w:rPr>
        <w:t xml:space="preserve">ПУБЛИЧНАЯ ОФЕРТА</w:t>
      </w:r>
    </w:p>
    <w:p>
      <w:pPr>
        <w:spacing w:after="200"/>
        <w:jc w:val="center"/>
      </w:pPr>
      <w:r>
        <w:rPr>
          <w:rFonts w:ascii="Arial" w:cs="Arial" w:eastAsia="Arial" w:hAnsi="Arial"/>
          <w:sz w:val="24"/>
          <w:szCs w:val="24"/>
        </w:rPr>
        <w:t xml:space="preserve">на оказание услуг по уходу за местами захоронений и поиску мест захоронений</w:t>
      </w:r>
    </w:p>
    <w:p>
      <w:pPr>
        <w:spacing w:after="100" w:line="276"/>
        <w:jc w:val="center"/>
      </w:pPr>
      <w:r>
        <w:rPr>
          <w:rFonts w:ascii="Arial" w:cs="Arial" w:eastAsia="Arial" w:hAnsi="Arial"/>
          <w:sz w:val="24"/>
          <w:szCs w:val="24"/>
        </w:rPr>
        <w:t xml:space="preserve">г. Москва</w:t>
      </w:r>
    </w:p>
    <w:p>
      <w:pPr>
        <w:spacing w:after="100" w:line="276"/>
        <w:jc w:val="center"/>
      </w:pPr>
      <w:r>
        <w:rPr>
          <w:rFonts w:ascii="Arial" w:cs="Arial" w:eastAsia="Arial" w:hAnsi="Arial"/>
          <w:b/>
          <w:bCs/>
          <w:sz w:val="24"/>
          <w:szCs w:val="24"/>
        </w:rPr>
        <w:t xml:space="preserve">Дата публикации: «09» сентября 2026 г.</w:t>
      </w:r>
    </w:p>
    <w:p>
      <w:pPr>
        <w:spacing w:after="100" w:line="276"/>
        <w:jc w:val="both"/>
      </w:pPr>
      <w:r>
        <w:rPr>
          <w:rFonts w:ascii="Arial" w:cs="Arial" w:eastAsia="Arial" w:hAnsi="Arial"/>
          <w:sz w:val="24"/>
          <w:szCs w:val="24"/>
        </w:rPr>
        <w:t xml:space="preserve">ООО «ВЕКИ ВЕКОВ» (ОГРН 1267700241357, ИНН 9715530323, 127015, г. Москва, муниципальный округ Бутырский, ул. Большая Новодмитровская, д. 36, стр. 12, пом. 1/4), в лице Генерального директора Колерова А.Ю., действующего на основании Устава (далее — «Исполнитель»), в соответствии со ст. 437 ГК РФ предлагает любому дееспособному физическому лицу (далее — «Заказчик») заключить договор оказания услуг на изложенных ниже условиях. Оплата заказа на сайте https://векивеков.рф (далее — «Сайт») является полным и безоговорочным принятием (акцептом) настоящей Оферты (ст. 438 ГК РФ).</w:t>
      </w:r>
    </w:p>
    <w:p>
      <w:pPr>
        <w:pStyle w:val="Heading1"/>
        <w:keepNext/>
        <w:spacing w:after="160" w:before="320"/>
      </w:pPr>
      <w:r>
        <w:rPr>
          <w:rFonts w:ascii="Arial" w:cs="Arial" w:eastAsia="Arial" w:hAnsi="Arial"/>
          <w:sz w:val="32"/>
          <w:szCs w:val="32"/>
        </w:rPr>
        <w:t xml:space="preserve">1. Термины</w:t>
      </w:r>
    </w:p>
    <w:p>
      <w:pPr>
        <w:spacing w:after="100" w:line="276"/>
        <w:jc w:val="both"/>
      </w:pPr>
      <w:r>
        <w:rPr>
          <w:rFonts w:ascii="Arial" w:cs="Arial" w:eastAsia="Arial" w:hAnsi="Arial"/>
          <w:b/>
          <w:bCs/>
          <w:sz w:val="24"/>
          <w:szCs w:val="24"/>
        </w:rPr>
        <w:t xml:space="preserve">Заказ</w:t>
      </w:r>
      <w:r>
        <w:rPr>
          <w:rFonts w:ascii="Arial" w:cs="Arial" w:eastAsia="Arial" w:hAnsi="Arial"/>
          <w:sz w:val="24"/>
          <w:szCs w:val="24"/>
        </w:rPr>
        <w:t xml:space="preserve"> — набор услуг с параметрами, выбранными Заказчиком в конструкторе заказа на Сайте и оплаченными. Состав и стоимость Заказа фиксируются на момент оплаты.</w:t>
      </w:r>
    </w:p>
    <w:p>
      <w:pPr>
        <w:spacing w:after="100" w:line="276"/>
        <w:jc w:val="both"/>
      </w:pPr>
      <w:r>
        <w:rPr>
          <w:rFonts w:ascii="Arial" w:cs="Arial" w:eastAsia="Arial" w:hAnsi="Arial"/>
          <w:b/>
          <w:bCs/>
          <w:sz w:val="24"/>
          <w:szCs w:val="24"/>
        </w:rPr>
        <w:t xml:space="preserve">Место</w:t>
      </w:r>
      <w:r>
        <w:rPr>
          <w:rFonts w:ascii="Arial" w:cs="Arial" w:eastAsia="Arial" w:hAnsi="Arial"/>
          <w:sz w:val="24"/>
          <w:szCs w:val="24"/>
        </w:rPr>
        <w:t xml:space="preserve"> — участок захоронения, указанный Заказчиком, в границах ограды, а при её отсутствии — надгробие с прилегающей территорией. Количество захоронений на участке указывает Заказчик.</w:t>
      </w:r>
    </w:p>
    <w:p>
      <w:pPr>
        <w:spacing w:after="100" w:line="276"/>
        <w:jc w:val="both"/>
      </w:pPr>
      <w:r>
        <w:rPr>
          <w:rFonts w:ascii="Arial" w:cs="Arial" w:eastAsia="Arial" w:hAnsi="Arial"/>
          <w:b/>
          <w:bCs/>
          <w:sz w:val="24"/>
          <w:szCs w:val="24"/>
        </w:rPr>
        <w:t xml:space="preserve">Хранитель</w:t>
      </w:r>
      <w:r>
        <w:rPr>
          <w:rFonts w:ascii="Arial" w:cs="Arial" w:eastAsia="Arial" w:hAnsi="Arial"/>
          <w:sz w:val="24"/>
          <w:szCs w:val="24"/>
        </w:rPr>
        <w:t xml:space="preserve"> — работник Исполнителя или привлечённое им лицо, выполняющее работы на Месте.</w:t>
      </w:r>
    </w:p>
    <w:p>
      <w:pPr>
        <w:spacing w:after="100" w:line="276"/>
        <w:jc w:val="both"/>
      </w:pPr>
      <w:r>
        <w:rPr>
          <w:rFonts w:ascii="Arial" w:cs="Arial" w:eastAsia="Arial" w:hAnsi="Arial"/>
          <w:b/>
          <w:bCs/>
          <w:sz w:val="24"/>
          <w:szCs w:val="24"/>
        </w:rPr>
        <w:t xml:space="preserve">Визит</w:t>
      </w:r>
      <w:r>
        <w:rPr>
          <w:rFonts w:ascii="Arial" w:cs="Arial" w:eastAsia="Arial" w:hAnsi="Arial"/>
          <w:sz w:val="24"/>
          <w:szCs w:val="24"/>
        </w:rPr>
        <w:t xml:space="preserve"> — один выезд Хранителя на Место.</w:t>
      </w:r>
    </w:p>
    <w:p>
      <w:pPr>
        <w:spacing w:after="100" w:line="276"/>
        <w:jc w:val="both"/>
      </w:pPr>
      <w:r>
        <w:rPr>
          <w:rFonts w:ascii="Arial" w:cs="Arial" w:eastAsia="Arial" w:hAnsi="Arial"/>
          <w:b/>
          <w:bCs/>
          <w:sz w:val="24"/>
          <w:szCs w:val="24"/>
        </w:rPr>
        <w:t xml:space="preserve">План заботы</w:t>
      </w:r>
      <w:r>
        <w:rPr>
          <w:rFonts w:ascii="Arial" w:cs="Arial" w:eastAsia="Arial" w:hAnsi="Arial"/>
          <w:sz w:val="24"/>
          <w:szCs w:val="24"/>
        </w:rPr>
        <w:t xml:space="preserve"> — годовая программа из нескольких Визитов по тарифам «Памятные даты», «Сезонный уход», «Полная забота» в составе, указанном на Сайте.</w:t>
      </w:r>
    </w:p>
    <w:p>
      <w:pPr>
        <w:spacing w:after="100" w:line="276"/>
        <w:jc w:val="both"/>
      </w:pPr>
      <w:r>
        <w:rPr>
          <w:rFonts w:ascii="Arial" w:cs="Arial" w:eastAsia="Arial" w:hAnsi="Arial"/>
          <w:b/>
          <w:bCs/>
          <w:sz w:val="24"/>
          <w:szCs w:val="24"/>
        </w:rPr>
        <w:t xml:space="preserve">Отчёт</w:t>
      </w:r>
      <w:r>
        <w:rPr>
          <w:rFonts w:ascii="Arial" w:cs="Arial" w:eastAsia="Arial" w:hAnsi="Arial"/>
          <w:sz w:val="24"/>
          <w:szCs w:val="24"/>
        </w:rPr>
        <w:t xml:space="preserve"> — отчёт о визите: фотографии Места «до» и «после», геометка, описание состояния Места и рекомендации. Отчёт является актом об оказании услуг.</w:t>
      </w:r>
    </w:p>
    <w:p>
      <w:pPr>
        <w:spacing w:after="100" w:line="276"/>
        <w:jc w:val="both"/>
      </w:pPr>
      <w:r>
        <w:rPr>
          <w:rFonts w:ascii="Arial" w:cs="Arial" w:eastAsia="Arial" w:hAnsi="Arial"/>
          <w:b/>
          <w:bCs/>
          <w:sz w:val="24"/>
          <w:szCs w:val="24"/>
        </w:rPr>
        <w:t xml:space="preserve">Сезон</w:t>
      </w:r>
      <w:r>
        <w:rPr>
          <w:rFonts w:ascii="Arial" w:cs="Arial" w:eastAsia="Arial" w:hAnsi="Arial"/>
          <w:sz w:val="24"/>
          <w:szCs w:val="24"/>
        </w:rPr>
        <w:t xml:space="preserve"> — период с марта по ноябрь. Зимой Визиты не выполняются.</w:t>
      </w:r>
    </w:p>
    <w:p>
      <w:pPr>
        <w:spacing w:after="100" w:line="276"/>
        <w:jc w:val="both"/>
      </w:pPr>
      <w:r>
        <w:rPr>
          <w:rFonts w:ascii="Arial" w:cs="Arial" w:eastAsia="Arial" w:hAnsi="Arial"/>
          <w:b/>
          <w:bCs/>
          <w:sz w:val="24"/>
          <w:szCs w:val="24"/>
        </w:rPr>
        <w:t xml:space="preserve">Каналы связи</w:t>
      </w:r>
      <w:r>
        <w:rPr>
          <w:rFonts w:ascii="Arial" w:cs="Arial" w:eastAsia="Arial" w:hAnsi="Arial"/>
          <w:sz w:val="24"/>
          <w:szCs w:val="24"/>
        </w:rPr>
        <w:t xml:space="preserve"> — электронная почта и телефон (включая мессенджеры), указанные Заказчиком при оформлении Заказа, и личный кабинет на Сайте.</w:t>
      </w:r>
    </w:p>
    <w:p>
      <w:pPr>
        <w:pStyle w:val="Heading1"/>
        <w:keepNext/>
        <w:spacing w:after="160" w:before="320"/>
      </w:pPr>
      <w:r>
        <w:rPr>
          <w:rFonts w:ascii="Arial" w:cs="Arial" w:eastAsia="Arial" w:hAnsi="Arial"/>
          <w:sz w:val="32"/>
          <w:szCs w:val="32"/>
        </w:rPr>
        <w:t xml:space="preserve">2. Предмет и содержание услуг</w:t>
      </w:r>
    </w:p>
    <w:p>
      <w:pPr>
        <w:spacing w:after="100" w:line="276"/>
        <w:jc w:val="both"/>
      </w:pPr>
      <w:r>
        <w:rPr>
          <w:rFonts w:ascii="Arial" w:cs="Arial" w:eastAsia="Arial" w:hAnsi="Arial"/>
          <w:sz w:val="24"/>
          <w:szCs w:val="24"/>
        </w:rPr>
        <w:t xml:space="preserve">2.1. </w:t>
      </w:r>
      <w:r>
        <w:rPr>
          <w:rFonts w:ascii="Arial" w:cs="Arial" w:eastAsia="Arial" w:hAnsi="Arial"/>
          <w:sz w:val="24"/>
          <w:szCs w:val="24"/>
        </w:rPr>
        <w:t xml:space="preserve">Исполнитель оказывает услуги по уходу за Местом, дополнительные услуги (возложение цветов, высадка цветника, покраска ограды, зажжение памятной свечи), Планы заботы и поиск места захоронения. Содержание каждой услуги определено в Приложении № 1, которое является неотъемлемой частью Оферты.</w:t>
      </w:r>
    </w:p>
    <w:p>
      <w:pPr>
        <w:spacing w:after="100" w:line="276"/>
        <w:jc w:val="both"/>
      </w:pPr>
      <w:r>
        <w:rPr>
          <w:rFonts w:ascii="Arial" w:cs="Arial" w:eastAsia="Arial" w:hAnsi="Arial"/>
          <w:sz w:val="24"/>
          <w:szCs w:val="24"/>
        </w:rPr>
        <w:t xml:space="preserve">2.2. </w:t>
      </w:r>
      <w:r>
        <w:rPr>
          <w:rFonts w:ascii="Arial" w:cs="Arial" w:eastAsia="Arial" w:hAnsi="Arial"/>
          <w:sz w:val="24"/>
          <w:szCs w:val="24"/>
        </w:rPr>
        <w:t xml:space="preserve">Услуга считается оказанной надлежащим образом, если выполнены работы, названные в Приложении № 1 для этой услуги, что подтверждается Отчётом. Работы, прямо не названные в Приложении № 1, в услугу не входят, и их невыполнение недостатком не является.</w:t>
      </w:r>
    </w:p>
    <w:p>
      <w:pPr>
        <w:spacing w:after="100" w:line="276"/>
        <w:jc w:val="both"/>
      </w:pPr>
      <w:r>
        <w:rPr>
          <w:rFonts w:ascii="Arial" w:cs="Arial" w:eastAsia="Arial" w:hAnsi="Arial"/>
          <w:sz w:val="24"/>
          <w:szCs w:val="24"/>
        </w:rPr>
        <w:t xml:space="preserve">2.3. </w:t>
      </w:r>
      <w:r>
        <w:rPr>
          <w:rFonts w:ascii="Arial" w:cs="Arial" w:eastAsia="Arial" w:hAnsi="Arial"/>
          <w:sz w:val="24"/>
          <w:szCs w:val="24"/>
        </w:rPr>
        <w:t xml:space="preserve">Заказчик выбирает только те параметры услуг, которые предложены к выбору на Сайте: вид цветов (живые или искусственные и их вид из предложенных), цвет краски ограды, вид свечи или лампады, даты Визитов по Плану заботы. Всё остальное — способ, объём и технология работ, состав цветника и конкретные растения, сорта и оттенки цветов, марки краски, свечей, моющих средств и иных материалов, их замена при отсутствии в регионе — определяется Исполнителем самостоятельно с учётом состояния Места, климата региона, наличия материалов и правил кладбища. Такой выбор не согласовывается с Заказчиком и не может быть основанием для претензий.</w:t>
      </w:r>
    </w:p>
    <w:p>
      <w:pPr>
        <w:spacing w:after="100" w:line="276"/>
        <w:jc w:val="both"/>
      </w:pPr>
      <w:r>
        <w:rPr>
          <w:rFonts w:ascii="Arial" w:cs="Arial" w:eastAsia="Arial" w:hAnsi="Arial"/>
          <w:sz w:val="24"/>
          <w:szCs w:val="24"/>
        </w:rPr>
        <w:t xml:space="preserve">2.4. </w:t>
      </w:r>
      <w:r>
        <w:rPr>
          <w:rFonts w:ascii="Arial" w:cs="Arial" w:eastAsia="Arial" w:hAnsi="Arial"/>
          <w:sz w:val="24"/>
          <w:szCs w:val="24"/>
        </w:rPr>
        <w:t xml:space="preserve">Пожелания Заказчика в комментарии к Заказу обязательны для Исполнителя, только если Исполнитель подтвердил их через Каналы связи.</w:t>
      </w:r>
    </w:p>
    <w:p>
      <w:pPr>
        <w:spacing w:after="100" w:line="276"/>
        <w:jc w:val="both"/>
      </w:pPr>
      <w:r>
        <w:rPr>
          <w:rFonts w:ascii="Arial" w:cs="Arial" w:eastAsia="Arial" w:hAnsi="Arial"/>
          <w:sz w:val="24"/>
          <w:szCs w:val="24"/>
        </w:rPr>
        <w:t xml:space="preserve">2.5. </w:t>
      </w:r>
      <w:r>
        <w:rPr>
          <w:rFonts w:ascii="Arial" w:cs="Arial" w:eastAsia="Arial" w:hAnsi="Arial"/>
          <w:sz w:val="24"/>
          <w:szCs w:val="24"/>
        </w:rPr>
        <w:t xml:space="preserve">Исполнитель вправе привлекать третьих лиц, оставаясь ответственным за результат. Исполнитель вправе отказаться от Заказа до начала его исполнения с полным возвратом оплаты, если кладбище недоступно или в регионе нет Хранителя.</w:t>
      </w:r>
    </w:p>
    <w:p>
      <w:pPr>
        <w:pStyle w:val="Heading1"/>
        <w:keepNext/>
        <w:spacing w:after="160" w:before="320"/>
      </w:pPr>
      <w:r>
        <w:rPr>
          <w:rFonts w:ascii="Arial" w:cs="Arial" w:eastAsia="Arial" w:hAnsi="Arial"/>
          <w:sz w:val="32"/>
          <w:szCs w:val="32"/>
        </w:rPr>
        <w:t xml:space="preserve">3. Сведения и гарантии Заказчика</w:t>
      </w:r>
    </w:p>
    <w:p>
      <w:pPr>
        <w:spacing w:after="100" w:line="276"/>
        <w:jc w:val="both"/>
      </w:pPr>
      <w:r>
        <w:rPr>
          <w:rFonts w:ascii="Arial" w:cs="Arial" w:eastAsia="Arial" w:hAnsi="Arial"/>
          <w:sz w:val="24"/>
          <w:szCs w:val="24"/>
        </w:rPr>
        <w:t xml:space="preserve">3.1. </w:t>
      </w:r>
      <w:r>
        <w:rPr>
          <w:rFonts w:ascii="Arial" w:cs="Arial" w:eastAsia="Arial" w:hAnsi="Arial"/>
          <w:sz w:val="24"/>
          <w:szCs w:val="24"/>
        </w:rPr>
        <w:t xml:space="preserve">Заказчик сообщает: своё имя, телефон, электронную почту; населённый пункт и кладбище; ФИО и дату смерти захороненного; сектор (участок) либо координаты (точку на карте) Места, а при их отсутствии — ориентиры, фотографию или схему; количество захоронений; параметры услуг.</w:t>
      </w:r>
    </w:p>
    <w:p>
      <w:pPr>
        <w:spacing w:after="100" w:line="276"/>
        <w:jc w:val="both"/>
      </w:pPr>
      <w:r>
        <w:rPr>
          <w:rFonts w:ascii="Arial" w:cs="Arial" w:eastAsia="Arial" w:hAnsi="Arial"/>
          <w:sz w:val="24"/>
          <w:szCs w:val="24"/>
        </w:rPr>
        <w:t xml:space="preserve">3.2. </w:t>
      </w:r>
      <w:r>
        <w:rPr>
          <w:rFonts w:ascii="Arial" w:cs="Arial" w:eastAsia="Arial" w:hAnsi="Arial"/>
          <w:sz w:val="24"/>
          <w:szCs w:val="24"/>
        </w:rPr>
        <w:t xml:space="preserve">Заказчик гарантирует, что сведения достоверны, что он является родственником захороненного или лицом, ответственным за захоронение, либо действует с их согласия, и что выполнение Заказа не нарушает прав третьих лиц. Исполнитель полномочия Заказчика не проверяет; претензии третьих лиц Заказчик урегулирует сам.</w:t>
      </w:r>
    </w:p>
    <w:p>
      <w:pPr>
        <w:spacing w:after="100" w:line="276"/>
        <w:jc w:val="both"/>
      </w:pPr>
      <w:r>
        <w:rPr>
          <w:rFonts w:ascii="Arial" w:cs="Arial" w:eastAsia="Arial" w:hAnsi="Arial"/>
          <w:sz w:val="24"/>
          <w:szCs w:val="24"/>
        </w:rPr>
        <w:t xml:space="preserve">3.3. </w:t>
      </w:r>
      <w:r>
        <w:rPr>
          <w:rFonts w:ascii="Arial" w:cs="Arial" w:eastAsia="Arial" w:hAnsi="Arial"/>
          <w:sz w:val="24"/>
          <w:szCs w:val="24"/>
        </w:rPr>
        <w:t xml:space="preserve">Место определяется Хранителем по сведениям Заказчика. Если сведения неполны или противоречивы, Хранитель направляет фотографии предполагаемого Места, и Заказчик подтверждает его в срок, указанный Исполнителем. Услуги, выполненные на подтверждённом Месте либо, при отсутствии ответа, на Месте, наиболее соответствующем сведениям Заказчика, считаются оказанными надлежащим образом.</w:t>
      </w:r>
    </w:p>
    <w:p>
      <w:pPr>
        <w:spacing w:after="100" w:line="276"/>
        <w:jc w:val="both"/>
      </w:pPr>
      <w:r>
        <w:rPr>
          <w:rFonts w:ascii="Arial" w:cs="Arial" w:eastAsia="Arial" w:hAnsi="Arial"/>
          <w:sz w:val="24"/>
          <w:szCs w:val="24"/>
        </w:rPr>
        <w:t xml:space="preserve">3.4. </w:t>
      </w:r>
      <w:r>
        <w:rPr>
          <w:rFonts w:ascii="Arial" w:cs="Arial" w:eastAsia="Arial" w:hAnsi="Arial"/>
          <w:sz w:val="24"/>
          <w:szCs w:val="24"/>
        </w:rPr>
        <w:t xml:space="preserve">Если Место не может быть найдено по сведениям Заказчика (неверное кладбище, сектор, данные), Заказчик по своему выбору уточняет сведения, заказывает Сложный поиск либо отказывается от Заказа с возвратом оплаты за вычетом фактических расходов Исполнителя (выезд Хранителя, приобретённые материалы).</w:t>
      </w:r>
    </w:p>
    <w:p>
      <w:pPr>
        <w:spacing w:after="100" w:line="276"/>
        <w:jc w:val="both"/>
      </w:pPr>
      <w:r>
        <w:rPr>
          <w:rFonts w:ascii="Arial" w:cs="Arial" w:eastAsia="Arial" w:hAnsi="Arial"/>
          <w:sz w:val="24"/>
          <w:szCs w:val="24"/>
        </w:rPr>
        <w:t xml:space="preserve">3.5. </w:t>
      </w:r>
      <w:r>
        <w:rPr>
          <w:rFonts w:ascii="Arial" w:cs="Arial" w:eastAsia="Arial" w:hAnsi="Arial"/>
          <w:sz w:val="24"/>
          <w:szCs w:val="24"/>
        </w:rPr>
        <w:t xml:space="preserve">Если захоронений на участке больше, чем оплачено, работы выполняются в оплаченном объёме, начиная с захоронения, названного в Заказе, либо на всех — после доплаты по ценам Сайта.</w:t>
      </w:r>
    </w:p>
    <w:p>
      <w:pPr>
        <w:pStyle w:val="Heading1"/>
        <w:keepNext/>
        <w:spacing w:after="160" w:before="320"/>
      </w:pPr>
      <w:r>
        <w:rPr>
          <w:rFonts w:ascii="Arial" w:cs="Arial" w:eastAsia="Arial" w:hAnsi="Arial"/>
          <w:sz w:val="32"/>
          <w:szCs w:val="32"/>
        </w:rPr>
        <w:t xml:space="preserve">4. Порядок и сроки выполнения</w:t>
      </w:r>
    </w:p>
    <w:p>
      <w:pPr>
        <w:spacing w:after="100" w:line="276"/>
        <w:jc w:val="both"/>
      </w:pPr>
      <w:r>
        <w:rPr>
          <w:rFonts w:ascii="Arial" w:cs="Arial" w:eastAsia="Arial" w:hAnsi="Arial"/>
          <w:sz w:val="24"/>
          <w:szCs w:val="24"/>
        </w:rPr>
        <w:t xml:space="preserve">4.1. </w:t>
      </w:r>
      <w:r>
        <w:rPr>
          <w:rFonts w:ascii="Arial" w:cs="Arial" w:eastAsia="Arial" w:hAnsi="Arial"/>
          <w:sz w:val="24"/>
          <w:szCs w:val="24"/>
        </w:rPr>
        <w:t xml:space="preserve">Разовый Заказ выполняется в течение 10 дней с момента оплаты, при включении Сложного поиска — в течение 30 дней. Заказ, оплаченный вне Сезона, выполняется в начале ближайшего Сезона.</w:t>
      </w:r>
    </w:p>
    <w:p>
      <w:pPr>
        <w:spacing w:after="100" w:line="276"/>
        <w:jc w:val="both"/>
      </w:pPr>
      <w:r>
        <w:rPr>
          <w:rFonts w:ascii="Arial" w:cs="Arial" w:eastAsia="Arial" w:hAnsi="Arial"/>
          <w:sz w:val="24"/>
          <w:szCs w:val="24"/>
        </w:rPr>
        <w:t xml:space="preserve">4.2. </w:t>
      </w:r>
      <w:r>
        <w:rPr>
          <w:rFonts w:ascii="Arial" w:cs="Arial" w:eastAsia="Arial" w:hAnsi="Arial"/>
          <w:sz w:val="24"/>
          <w:szCs w:val="24"/>
        </w:rPr>
        <w:t xml:space="preserve">По Плану заботы Визиты выполняются в даты, указанные Заказчиком и подтверждённые Исполнителем. Если даты не указаны или приходятся на зиму, Исполнитель назначает их сам в пределах Сезона. Услуги Плана распределяются по Визитам Исполнителем с учётом сезона и погоды, если Заказчик не указал иное. План действует 12 месяцев и автоматически не продлевается; Визиты, не состоявшиеся по причинам, зависящим от Заказчика, считаются использованными.</w:t>
      </w:r>
    </w:p>
    <w:p>
      <w:pPr>
        <w:spacing w:after="100" w:line="276"/>
        <w:jc w:val="both"/>
      </w:pPr>
      <w:r>
        <w:rPr>
          <w:rFonts w:ascii="Arial" w:cs="Arial" w:eastAsia="Arial" w:hAnsi="Arial"/>
          <w:sz w:val="24"/>
          <w:szCs w:val="24"/>
        </w:rPr>
        <w:t xml:space="preserve">4.3. </w:t>
      </w:r>
      <w:r>
        <w:rPr>
          <w:rFonts w:ascii="Arial" w:cs="Arial" w:eastAsia="Arial" w:hAnsi="Arial"/>
          <w:sz w:val="24"/>
          <w:szCs w:val="24"/>
        </w:rPr>
        <w:t xml:space="preserve">Исполнитель вправе перенести Визит на ближайший возможный день, уведомив Заказчика, при неблагоприятной погоде, закрытии или ограничении доступа на кладбище, неподтверждении Места, болезни Хранителя и иных не зависящих от Исполнителя обстоятельствах. Такой перенос нарушением срока не является.</w:t>
      </w:r>
    </w:p>
    <w:p>
      <w:pPr>
        <w:spacing w:after="100" w:line="276"/>
        <w:jc w:val="both"/>
      </w:pPr>
      <w:r>
        <w:rPr>
          <w:rFonts w:ascii="Arial" w:cs="Arial" w:eastAsia="Arial" w:hAnsi="Arial"/>
          <w:sz w:val="24"/>
          <w:szCs w:val="24"/>
        </w:rPr>
        <w:t xml:space="preserve">4.4. </w:t>
      </w:r>
      <w:r>
        <w:rPr>
          <w:rFonts w:ascii="Arial" w:cs="Arial" w:eastAsia="Arial" w:hAnsi="Arial"/>
          <w:sz w:val="24"/>
          <w:szCs w:val="24"/>
        </w:rPr>
        <w:t xml:space="preserve">Работы выполняются бережными методами, не повреждающими памятник, ограду и растения. Хранитель не выполняет работы, запрещённые правилами кладбища или небезопасные; стоимость невыполненной по этой причине услуги возвращается.</w:t>
      </w:r>
    </w:p>
    <w:p>
      <w:pPr>
        <w:spacing w:after="100" w:line="276"/>
        <w:jc w:val="both"/>
      </w:pPr>
      <w:r>
        <w:rPr>
          <w:rFonts w:ascii="Arial" w:cs="Arial" w:eastAsia="Arial" w:hAnsi="Arial"/>
          <w:sz w:val="24"/>
          <w:szCs w:val="24"/>
        </w:rPr>
        <w:t xml:space="preserve">4.5. </w:t>
      </w:r>
      <w:r>
        <w:rPr>
          <w:rFonts w:ascii="Arial" w:cs="Arial" w:eastAsia="Arial" w:hAnsi="Arial"/>
          <w:sz w:val="24"/>
          <w:szCs w:val="24"/>
        </w:rPr>
        <w:t xml:space="preserve">При уборке удаляются как мусор трава, листва, ветки, бытовой мусор, увядшие цветы и венки, выгоревшие и повреждённые искусственные цветы, разбитые вазы, лампады и декор. Целые предметы (вазы, лампады, иконы, фотографии, памятные вещи) не удаляются. Предметы, которые нужно сохранить в любом состоянии, Заказчик называет в комментарии до Визита.</w:t>
      </w:r>
    </w:p>
    <w:p>
      <w:pPr>
        <w:spacing w:after="100" w:line="276"/>
        <w:jc w:val="both"/>
      </w:pPr>
      <w:r>
        <w:rPr>
          <w:rFonts w:ascii="Arial" w:cs="Arial" w:eastAsia="Arial" w:hAnsi="Arial"/>
          <w:sz w:val="24"/>
          <w:szCs w:val="24"/>
        </w:rPr>
        <w:t xml:space="preserve">4.6. </w:t>
      </w:r>
      <w:r>
        <w:rPr>
          <w:rFonts w:ascii="Arial" w:cs="Arial" w:eastAsia="Arial" w:hAnsi="Arial"/>
          <w:sz w:val="24"/>
          <w:szCs w:val="24"/>
        </w:rPr>
        <w:t xml:space="preserve">Исполнитель не гарантирует сохранность результата после Визита (погода, растительность, действия третьих лиц и администрации), приживаемость и цветение растений, свежесть живых цветов и продолжительность горения свечи.</w:t>
      </w:r>
    </w:p>
    <w:p>
      <w:pPr>
        <w:pStyle w:val="Heading1"/>
        <w:keepNext/>
        <w:spacing w:after="160" w:before="320"/>
      </w:pPr>
      <w:r>
        <w:rPr>
          <w:rFonts w:ascii="Arial" w:cs="Arial" w:eastAsia="Arial" w:hAnsi="Arial"/>
          <w:sz w:val="32"/>
          <w:szCs w:val="32"/>
        </w:rPr>
        <w:t xml:space="preserve">5. Поиск места захоронения</w:t>
      </w:r>
    </w:p>
    <w:p>
      <w:pPr>
        <w:spacing w:after="100" w:line="276"/>
        <w:jc w:val="both"/>
      </w:pPr>
      <w:r>
        <w:rPr>
          <w:rFonts w:ascii="Arial" w:cs="Arial" w:eastAsia="Arial" w:hAnsi="Arial"/>
          <w:sz w:val="24"/>
          <w:szCs w:val="24"/>
        </w:rPr>
        <w:t xml:space="preserve">5.1. </w:t>
      </w:r>
      <w:r>
        <w:rPr>
          <w:rFonts w:ascii="Arial" w:cs="Arial" w:eastAsia="Arial" w:hAnsi="Arial"/>
          <w:sz w:val="24"/>
          <w:szCs w:val="24"/>
        </w:rPr>
        <w:t xml:space="preserve">Лёгкий поиск выполняется при условии, что Заказчик сообщил кладбище, ФИО и дату смерти захороненного и сектор (участок) либо координаты (точку на карте) Места. Лёгкий поиск бесплатен при заказе Ухода или Плана заботы по тому же Месту; отдельно оплачивается по цене Сайта.</w:t>
      </w:r>
    </w:p>
    <w:p>
      <w:pPr>
        <w:spacing w:after="100" w:line="276"/>
        <w:jc w:val="both"/>
      </w:pPr>
      <w:r>
        <w:rPr>
          <w:rFonts w:ascii="Arial" w:cs="Arial" w:eastAsia="Arial" w:hAnsi="Arial"/>
          <w:sz w:val="24"/>
          <w:szCs w:val="24"/>
        </w:rPr>
        <w:t xml:space="preserve">5.2. </w:t>
      </w:r>
      <w:r>
        <w:rPr>
          <w:rFonts w:ascii="Arial" w:cs="Arial" w:eastAsia="Arial" w:hAnsi="Arial"/>
          <w:sz w:val="24"/>
          <w:szCs w:val="24"/>
        </w:rPr>
        <w:t xml:space="preserve">Сложный поиск выполняется, когда сектор и координаты неизвестны, при условии, что Заказчик сообщил город, кладбище, ФИО и дату смерти захороненного. Сложный поиск оплачивается всегда отдельно. При отсутствии обязательных сведений Заказ на поиск не принимается.</w:t>
      </w:r>
    </w:p>
    <w:p>
      <w:pPr>
        <w:spacing w:after="100" w:line="276"/>
        <w:jc w:val="both"/>
      </w:pPr>
      <w:r>
        <w:rPr>
          <w:rFonts w:ascii="Arial" w:cs="Arial" w:eastAsia="Arial" w:hAnsi="Arial"/>
          <w:sz w:val="24"/>
          <w:szCs w:val="24"/>
        </w:rPr>
        <w:t xml:space="preserve">5.3. </w:t>
      </w:r>
      <w:r>
        <w:rPr>
          <w:rFonts w:ascii="Arial" w:cs="Arial" w:eastAsia="Arial" w:hAnsi="Arial"/>
          <w:sz w:val="24"/>
          <w:szCs w:val="24"/>
        </w:rPr>
        <w:t xml:space="preserve">Поиск включает выезд Хранителя на кладбище, осмотр указанного сектора (при Сложном поиске — обход участков и обращение в администрацию кладбища), фотографии найденного Места, геометку и описание его состояния. Архивные исследования, обращения в ЗАГС и иные органы, установление родства в Поиск не входят. Если организация требует от Заказчика заявление, документы о родстве или доверенность, Заказчик предоставляет их сам; срок Поиска продлевается на время предоставления.</w:t>
      </w:r>
    </w:p>
    <w:p>
      <w:pPr>
        <w:spacing w:after="100" w:line="276"/>
        <w:jc w:val="both"/>
      </w:pPr>
      <w:r>
        <w:rPr>
          <w:rFonts w:ascii="Arial" w:cs="Arial" w:eastAsia="Arial" w:hAnsi="Arial"/>
          <w:sz w:val="24"/>
          <w:szCs w:val="24"/>
        </w:rPr>
        <w:t xml:space="preserve">5.4. </w:t>
      </w:r>
      <w:r>
        <w:rPr>
          <w:rFonts w:ascii="Arial" w:cs="Arial" w:eastAsia="Arial" w:hAnsi="Arial"/>
          <w:sz w:val="24"/>
          <w:szCs w:val="24"/>
        </w:rPr>
        <w:t xml:space="preserve">Место считается найденным, если обнаружено захоронение, данные на котором соответствуют сообщённым Заказчиком, либо его расположение подтверждено администрацией кладбища, либо Заказчик подтвердил Место по фотографиям. При нескольких совпадениях Заказчик выбирает Место по фотографиям; Поиск считается выполненным.</w:t>
      </w:r>
    </w:p>
    <w:p>
      <w:pPr>
        <w:spacing w:after="100" w:line="276"/>
        <w:jc w:val="both"/>
      </w:pPr>
      <w:r>
        <w:rPr>
          <w:rFonts w:ascii="Arial" w:cs="Arial" w:eastAsia="Arial" w:hAnsi="Arial"/>
          <w:sz w:val="24"/>
          <w:szCs w:val="24"/>
        </w:rPr>
        <w:t xml:space="preserve">5.5. </w:t>
      </w:r>
      <w:r>
        <w:rPr>
          <w:rFonts w:ascii="Arial" w:cs="Arial" w:eastAsia="Arial" w:hAnsi="Arial"/>
          <w:sz w:val="24"/>
          <w:szCs w:val="24"/>
        </w:rPr>
        <w:t xml:space="preserve">Если Место не найдено, стоимость Поиска возвращается полностью, стоимость невыполненных услуг по тому же Заказу — тоже. Повторный поиск по уточнённым Заказчиком сведениям (иное кладбище, иные ФИО или дата) — новый Заказ.</w:t>
      </w:r>
    </w:p>
    <w:p>
      <w:pPr>
        <w:pStyle w:val="Heading1"/>
        <w:keepNext/>
        <w:spacing w:after="160" w:before="320"/>
      </w:pPr>
      <w:r>
        <w:rPr>
          <w:rFonts w:ascii="Arial" w:cs="Arial" w:eastAsia="Arial" w:hAnsi="Arial"/>
          <w:sz w:val="32"/>
          <w:szCs w:val="32"/>
        </w:rPr>
        <w:t xml:space="preserve">6. Отчёт и приёмка</w:t>
      </w:r>
    </w:p>
    <w:p>
      <w:pPr>
        <w:spacing w:after="100" w:line="276"/>
        <w:jc w:val="both"/>
      </w:pPr>
      <w:r>
        <w:rPr>
          <w:rFonts w:ascii="Arial" w:cs="Arial" w:eastAsia="Arial" w:hAnsi="Arial"/>
          <w:sz w:val="24"/>
          <w:szCs w:val="24"/>
        </w:rPr>
        <w:t xml:space="preserve">6.1. </w:t>
      </w:r>
      <w:r>
        <w:rPr>
          <w:rFonts w:ascii="Arial" w:cs="Arial" w:eastAsia="Arial" w:hAnsi="Arial"/>
          <w:sz w:val="24"/>
          <w:szCs w:val="24"/>
        </w:rPr>
        <w:t xml:space="preserve">После Визита Исполнитель направляет Отчёт через Каналы связи. Состав и количество фотографий определяет Исполнитель. Отчёт считается полученным в момент отправки на контакты, указанные Заказчиком.</w:t>
      </w:r>
    </w:p>
    <w:p>
      <w:pPr>
        <w:spacing w:after="100" w:line="276"/>
        <w:jc w:val="both"/>
      </w:pPr>
      <w:r>
        <w:rPr>
          <w:rFonts w:ascii="Arial" w:cs="Arial" w:eastAsia="Arial" w:hAnsi="Arial"/>
          <w:sz w:val="24"/>
          <w:szCs w:val="24"/>
        </w:rPr>
        <w:t xml:space="preserve">6.2. </w:t>
      </w:r>
      <w:r>
        <w:rPr>
          <w:rFonts w:ascii="Arial" w:cs="Arial" w:eastAsia="Arial" w:hAnsi="Arial"/>
          <w:sz w:val="24"/>
          <w:szCs w:val="24"/>
        </w:rPr>
        <w:t xml:space="preserve">Отчёт является актом об оказании услуг; фотографии «до» и «после» — достаточным доказательством факта, объёма и качества работ на момент завершения Визита.</w:t>
      </w:r>
    </w:p>
    <w:p>
      <w:pPr>
        <w:spacing w:after="100" w:line="276"/>
        <w:jc w:val="both"/>
      </w:pPr>
      <w:r>
        <w:rPr>
          <w:rFonts w:ascii="Arial" w:cs="Arial" w:eastAsia="Arial" w:hAnsi="Arial"/>
          <w:sz w:val="24"/>
          <w:szCs w:val="24"/>
        </w:rPr>
        <w:t xml:space="preserve">6.3. </w:t>
      </w:r>
      <w:r>
        <w:rPr>
          <w:rFonts w:ascii="Arial" w:cs="Arial" w:eastAsia="Arial" w:hAnsi="Arial"/>
          <w:sz w:val="24"/>
          <w:szCs w:val="24"/>
        </w:rPr>
        <w:t xml:space="preserve">Заказчик в течение 5 дней с момента направления Отчёта вправе сообщить о невыполнении работ, названных в Приложении № 1, со ссылкой на фотографии Отчёта. При отсутствии мотивированных возражений в этот срок услуги считаются принятыми без замечаний. Подтверждённый недостаток Исполнитель по своему выбору устраняет повторным Визитом в пределах Сезона либо соразмерно уменьшает стоимость услуги.</w:t>
      </w:r>
    </w:p>
    <w:p>
      <w:pPr>
        <w:spacing w:after="100" w:line="276"/>
        <w:jc w:val="both"/>
      </w:pPr>
      <w:r>
        <w:rPr>
          <w:rFonts w:ascii="Arial" w:cs="Arial" w:eastAsia="Arial" w:hAnsi="Arial"/>
          <w:sz w:val="24"/>
          <w:szCs w:val="24"/>
        </w:rPr>
        <w:t xml:space="preserve">6.4. </w:t>
      </w:r>
      <w:r>
        <w:rPr>
          <w:rFonts w:ascii="Arial" w:cs="Arial" w:eastAsia="Arial" w:hAnsi="Arial"/>
          <w:sz w:val="24"/>
          <w:szCs w:val="24"/>
        </w:rPr>
        <w:t xml:space="preserve">Недостатком не являются: несоответствие результата ожиданиям Заказчика при выполнении работ по Приложению № 1; дефекты, существовавшие до Визита (мох, налёт, потемнение, трещины, сколы, ржавчина, наклон, просадка и т.п.); отличие оттенков, сортов и размеров цветов, растений и краски от изображений на Сайте; состояние территории кладбища и соседних участков; изменения после завершения Визита; особенности освещения и цветопередачи фотографий. Рекомендации в Отчёте обязательством Исполнителя не являются.</w:t>
      </w:r>
    </w:p>
    <w:p>
      <w:pPr>
        <w:pStyle w:val="Heading1"/>
        <w:keepNext/>
        <w:spacing w:after="160" w:before="320"/>
      </w:pPr>
      <w:r>
        <w:rPr>
          <w:rFonts w:ascii="Arial" w:cs="Arial" w:eastAsia="Arial" w:hAnsi="Arial"/>
          <w:sz w:val="32"/>
          <w:szCs w:val="32"/>
        </w:rPr>
        <w:t xml:space="preserve">7. Цена, оплата, возврат</w:t>
      </w:r>
    </w:p>
    <w:p>
      <w:pPr>
        <w:spacing w:after="100" w:line="276"/>
        <w:jc w:val="both"/>
      </w:pPr>
      <w:r>
        <w:rPr>
          <w:rFonts w:ascii="Arial" w:cs="Arial" w:eastAsia="Arial" w:hAnsi="Arial"/>
          <w:sz w:val="24"/>
          <w:szCs w:val="24"/>
        </w:rPr>
        <w:t xml:space="preserve">7.1. </w:t>
      </w:r>
      <w:r>
        <w:rPr>
          <w:rFonts w:ascii="Arial" w:cs="Arial" w:eastAsia="Arial" w:hAnsi="Arial"/>
          <w:sz w:val="24"/>
          <w:szCs w:val="24"/>
        </w:rPr>
        <w:t xml:space="preserve">Цены указаны на Сайте, едины для всей России и фиксируются в момент оплаты. Оплата — 100% предоплата способами, доступными на Сайте. При оплате Заказа несколькими лицами срок исчисляется с поступления всей суммы, возврат производится плательщикам пропорционально.</w:t>
      </w:r>
    </w:p>
    <w:p>
      <w:pPr>
        <w:spacing w:after="100" w:line="276"/>
        <w:jc w:val="both"/>
      </w:pPr>
      <w:r>
        <w:rPr>
          <w:rFonts w:ascii="Arial" w:cs="Arial" w:eastAsia="Arial" w:hAnsi="Arial"/>
          <w:sz w:val="24"/>
          <w:szCs w:val="24"/>
        </w:rPr>
        <w:t xml:space="preserve">7.2. </w:t>
      </w:r>
      <w:r>
        <w:rPr>
          <w:rFonts w:ascii="Arial" w:cs="Arial" w:eastAsia="Arial" w:hAnsi="Arial"/>
          <w:sz w:val="24"/>
          <w:szCs w:val="24"/>
        </w:rPr>
        <w:t xml:space="preserve">Заказчик вправе отказаться от Заказа до его выполнения (ст. 32 Закона «О защите прав потребителей»), направив заявление через Каналы связи. Возврату подлежит оплата за вычетом фактических расходов Исполнителя: приобретённых материалов, состоявшегося выезда Хранителя, выполненных работ (по Плану заботы — по ценам разовых услуг без скидки за План). Скидка, связанная с отменённой услугой (в том числе бесплатный Лёгкий поиск), аннулируется. После направления Отчёта возврат не производится, кроме случая п. 6.3.</w:t>
      </w:r>
    </w:p>
    <w:p>
      <w:pPr>
        <w:spacing w:after="100" w:line="276"/>
        <w:jc w:val="both"/>
      </w:pPr>
      <w:r>
        <w:rPr>
          <w:rFonts w:ascii="Arial" w:cs="Arial" w:eastAsia="Arial" w:hAnsi="Arial"/>
          <w:sz w:val="24"/>
          <w:szCs w:val="24"/>
        </w:rPr>
        <w:t xml:space="preserve">7.3. </w:t>
      </w:r>
      <w:r>
        <w:rPr>
          <w:rFonts w:ascii="Arial" w:cs="Arial" w:eastAsia="Arial" w:hAnsi="Arial"/>
          <w:sz w:val="24"/>
          <w:szCs w:val="24"/>
        </w:rPr>
        <w:t xml:space="preserve">Возврат производится на карту (счёт), с которой была оплата, в течение 10 рабочих дней с даты заявления или уведомления о невозможности выполнения.</w:t>
      </w:r>
    </w:p>
    <w:p>
      <w:pPr>
        <w:pStyle w:val="Heading1"/>
        <w:keepNext/>
        <w:spacing w:after="160" w:before="320"/>
      </w:pPr>
      <w:r>
        <w:rPr>
          <w:rFonts w:ascii="Arial" w:cs="Arial" w:eastAsia="Arial" w:hAnsi="Arial"/>
          <w:sz w:val="32"/>
          <w:szCs w:val="32"/>
        </w:rPr>
        <w:t xml:space="preserve">8. Ответственность</w:t>
      </w:r>
    </w:p>
    <w:p>
      <w:pPr>
        <w:spacing w:after="100" w:line="276"/>
        <w:jc w:val="both"/>
      </w:pPr>
      <w:r>
        <w:rPr>
          <w:rFonts w:ascii="Arial" w:cs="Arial" w:eastAsia="Arial" w:hAnsi="Arial"/>
          <w:sz w:val="24"/>
          <w:szCs w:val="24"/>
        </w:rPr>
        <w:t xml:space="preserve">8.1. </w:t>
      </w:r>
      <w:r>
        <w:rPr>
          <w:rFonts w:ascii="Arial" w:cs="Arial" w:eastAsia="Arial" w:hAnsi="Arial"/>
          <w:sz w:val="24"/>
          <w:szCs w:val="24"/>
        </w:rPr>
        <w:t xml:space="preserve">Ответственность Исполнителя ограничивается стоимостью соответствующей услуги, кроме случаев умышленного причинения вреда.</w:t>
      </w:r>
    </w:p>
    <w:p>
      <w:pPr>
        <w:spacing w:after="100" w:line="276"/>
        <w:jc w:val="both"/>
      </w:pPr>
      <w:r>
        <w:rPr>
          <w:rFonts w:ascii="Arial" w:cs="Arial" w:eastAsia="Arial" w:hAnsi="Arial"/>
          <w:sz w:val="24"/>
          <w:szCs w:val="24"/>
        </w:rPr>
        <w:t xml:space="preserve">8.2. </w:t>
      </w:r>
      <w:r>
        <w:rPr>
          <w:rFonts w:ascii="Arial" w:cs="Arial" w:eastAsia="Arial" w:hAnsi="Arial"/>
          <w:sz w:val="24"/>
          <w:szCs w:val="24"/>
        </w:rPr>
        <w:t xml:space="preserve">Исполнитель не отвечает за состояние Места до начала работ и скрытые дефекты, проявившиеся при бережной чистке; за действия третьих лиц и администрации кладбища, вандализм и кражу после Визита; за погоду, растительность, старение материалов; за невозможность выполнения работ из-за недостоверных сведений Заказчика или отсутствия доступа на кладбище. Исполнитель не содержит кладбища, не ведёт учёт захоронений и не оказывает ритуальных услуг.</w:t>
      </w:r>
    </w:p>
    <w:p>
      <w:pPr>
        <w:spacing w:after="100" w:line="276"/>
        <w:jc w:val="both"/>
      </w:pPr>
      <w:r>
        <w:rPr>
          <w:rFonts w:ascii="Arial" w:cs="Arial" w:eastAsia="Arial" w:hAnsi="Arial"/>
          <w:sz w:val="24"/>
          <w:szCs w:val="24"/>
        </w:rPr>
        <w:t xml:space="preserve">8.3. </w:t>
      </w:r>
      <w:r>
        <w:rPr>
          <w:rFonts w:ascii="Arial" w:cs="Arial" w:eastAsia="Arial" w:hAnsi="Arial"/>
          <w:sz w:val="24"/>
          <w:szCs w:val="24"/>
        </w:rPr>
        <w:t xml:space="preserve">Заказчик отвечает за достоверность сведений и наличие права распоряжаться Местом (п. 3.2) и возмещает убытки Исполнителя от претензий третьих лиц, вызванных нарушением этой гарантии.</w:t>
      </w:r>
    </w:p>
    <w:p>
      <w:pPr>
        <w:spacing w:after="100" w:line="276"/>
        <w:jc w:val="both"/>
      </w:pPr>
      <w:r>
        <w:rPr>
          <w:rFonts w:ascii="Arial" w:cs="Arial" w:eastAsia="Arial" w:hAnsi="Arial"/>
          <w:sz w:val="24"/>
          <w:szCs w:val="24"/>
        </w:rPr>
        <w:t xml:space="preserve">8.4. </w:t>
      </w:r>
      <w:r>
        <w:rPr>
          <w:rFonts w:ascii="Arial" w:cs="Arial" w:eastAsia="Arial" w:hAnsi="Arial"/>
          <w:sz w:val="24"/>
          <w:szCs w:val="24"/>
        </w:rPr>
        <w:t xml:space="preserve">Стороны освобождаются от ответственности при обстоятельствах непреодолимой силы (стихийные бедствия, чрезвычайная погода, эпидемии, военные действия, акты органов власти и администраций кладбищ, ограничение доступа). Визит выполняется в ближайший возможный день Сезона, а при невозможности — стоимость невыполненных услуг возвращается.</w:t>
      </w:r>
    </w:p>
    <w:p>
      <w:pPr>
        <w:spacing w:after="100" w:line="276"/>
        <w:jc w:val="both"/>
      </w:pPr>
      <w:r>
        <w:rPr>
          <w:rFonts w:ascii="Arial" w:cs="Arial" w:eastAsia="Arial" w:hAnsi="Arial"/>
          <w:sz w:val="24"/>
          <w:szCs w:val="24"/>
        </w:rPr>
        <w:t xml:space="preserve">8.5. </w:t>
      </w:r>
      <w:r>
        <w:rPr>
          <w:rFonts w:ascii="Arial" w:cs="Arial" w:eastAsia="Arial" w:hAnsi="Arial"/>
          <w:sz w:val="24"/>
          <w:szCs w:val="24"/>
        </w:rPr>
        <w:t xml:space="preserve">Претензии направляются на info@vekivekov.ru или в мессенджер Исполнителя в срок п. 6.3 и рассматриваются в течение 10 рабочих дней. Претензионный порядок обязателен; споры разрешаются в суде по законодательству РФ. Доказательствами являются Отчёт, переписка через Каналы связи и данные конструктора заказа.</w:t>
      </w:r>
    </w:p>
    <w:p>
      <w:pPr>
        <w:pStyle w:val="Heading1"/>
        <w:keepNext/>
        <w:spacing w:after="160" w:before="320"/>
      </w:pPr>
      <w:r>
        <w:rPr>
          <w:rFonts w:ascii="Arial" w:cs="Arial" w:eastAsia="Arial" w:hAnsi="Arial"/>
          <w:sz w:val="32"/>
          <w:szCs w:val="32"/>
        </w:rPr>
        <w:t xml:space="preserve">9. Персональные данные и прочие условия</w:t>
      </w:r>
    </w:p>
    <w:p>
      <w:pPr>
        <w:spacing w:after="100" w:line="276"/>
        <w:jc w:val="both"/>
      </w:pPr>
      <w:r>
        <w:rPr>
          <w:rFonts w:ascii="Arial" w:cs="Arial" w:eastAsia="Arial" w:hAnsi="Arial"/>
          <w:sz w:val="24"/>
          <w:szCs w:val="24"/>
        </w:rPr>
        <w:t xml:space="preserve">9.1. </w:t>
      </w:r>
      <w:r>
        <w:rPr>
          <w:rFonts w:ascii="Arial" w:cs="Arial" w:eastAsia="Arial" w:hAnsi="Arial"/>
          <w:sz w:val="24"/>
          <w:szCs w:val="24"/>
        </w:rPr>
        <w:t xml:space="preserve">Оформляя Заказ, Заказчик даёт согласие на обработку своих данных и сведений о захороненном в целях исполнения договора, включая передачу Хранителям, платёжным сервисам и администрациям кладбищ, на условиях Политики обработки персональных данных на Сайте. Фотографии Места используются для Отчёта и контроля качества и публикуются только с согласия Заказчика, кроме обезличенных фрагментов.</w:t>
      </w:r>
    </w:p>
    <w:p>
      <w:pPr>
        <w:spacing w:after="100" w:line="276"/>
        <w:jc w:val="both"/>
      </w:pPr>
      <w:r>
        <w:rPr>
          <w:rFonts w:ascii="Arial" w:cs="Arial" w:eastAsia="Arial" w:hAnsi="Arial"/>
          <w:sz w:val="24"/>
          <w:szCs w:val="24"/>
        </w:rPr>
        <w:t xml:space="preserve">9.2. </w:t>
      </w:r>
      <w:r>
        <w:rPr>
          <w:rFonts w:ascii="Arial" w:cs="Arial" w:eastAsia="Arial" w:hAnsi="Arial"/>
          <w:sz w:val="24"/>
          <w:szCs w:val="24"/>
        </w:rPr>
        <w:t xml:space="preserve">Переписка через Каналы связи признаётся письменной формой; сообщение считается полученным в день отправки. Исполнитель направляет служебные уведомления через Каналы связи.</w:t>
      </w:r>
    </w:p>
    <w:p>
      <w:pPr>
        <w:spacing w:after="100" w:line="276"/>
        <w:jc w:val="both"/>
      </w:pPr>
      <w:r>
        <w:rPr>
          <w:rFonts w:ascii="Arial" w:cs="Arial" w:eastAsia="Arial" w:hAnsi="Arial"/>
          <w:sz w:val="24"/>
          <w:szCs w:val="24"/>
        </w:rPr>
        <w:t xml:space="preserve">9.3. </w:t>
      </w:r>
      <w:r>
        <w:rPr>
          <w:rFonts w:ascii="Arial" w:cs="Arial" w:eastAsia="Arial" w:hAnsi="Arial"/>
          <w:sz w:val="24"/>
          <w:szCs w:val="24"/>
        </w:rPr>
        <w:t xml:space="preserve">Исполнитель вправе изменять Оферту и цены; изменения не касаются оплаченных Заказов и действующих Планов заботы. Недействительность отдельного положения не влечёт недействительности остальных. В неурегулированной части применяется законодательство РФ.</w:t>
      </w:r>
    </w:p>
    <w:p>
      <w:pPr>
        <w:pStyle w:val="Heading1"/>
        <w:keepNext/>
        <w:spacing w:after="160" w:before="320"/>
      </w:pPr>
      <w:r>
        <w:rPr>
          <w:rFonts w:ascii="Arial" w:cs="Arial" w:eastAsia="Arial" w:hAnsi="Arial"/>
          <w:sz w:val="32"/>
          <w:szCs w:val="32"/>
        </w:rPr>
        <w:t xml:space="preserve">10. Реквизиты Исполнителя</w:t>
      </w:r>
    </w:p>
    <w:p>
      <w:pPr>
        <w:spacing w:after="40"/>
        <w:jc w:val="left"/>
      </w:pPr>
      <w:r>
        <w:rPr>
          <w:rFonts w:ascii="Arial" w:cs="Arial" w:eastAsia="Arial" w:hAnsi="Arial"/>
          <w:sz w:val="24"/>
          <w:szCs w:val="24"/>
        </w:rPr>
        <w:t xml:space="preserve">ООО «ВЕКИ ВЕКОВ», ОГРН 1267700241357, ИНН 9715530323</w:t>
      </w:r>
    </w:p>
    <w:p>
      <w:pPr>
        <w:spacing w:after="40"/>
        <w:jc w:val="left"/>
      </w:pPr>
      <w:r>
        <w:rPr>
          <w:rFonts w:ascii="Arial" w:cs="Arial" w:eastAsia="Arial" w:hAnsi="Arial"/>
          <w:sz w:val="24"/>
          <w:szCs w:val="24"/>
        </w:rPr>
        <w:t xml:space="preserve">127015, г. Москва, муниципальный округ Бутырский, ул. Большая Новодмитровская, д. 36, стр. 12, пом. 1/4</w:t>
      </w:r>
    </w:p>
    <w:p>
      <w:pPr>
        <w:spacing w:after="40"/>
        <w:jc w:val="left"/>
      </w:pPr>
      <w:r>
        <w:rPr>
          <w:rFonts w:ascii="Arial" w:cs="Arial" w:eastAsia="Arial" w:hAnsi="Arial"/>
          <w:sz w:val="24"/>
          <w:szCs w:val="24"/>
        </w:rPr>
        <w:t xml:space="preserve">Телефон: 8 (919) 068-96-04 · Электронная почта: info@vekivekov.ru · Сайт: https://векивеков.рф</w:t>
      </w:r>
    </w:p>
    <w:p>
      <w:pPr>
        <w:spacing w:after="40"/>
        <w:jc w:val="left"/>
      </w:pPr>
      <w:r>
        <w:rPr>
          <w:rFonts w:ascii="Arial" w:cs="Arial" w:eastAsia="Arial" w:hAnsi="Arial"/>
          <w:sz w:val="24"/>
          <w:szCs w:val="24"/>
        </w:rPr>
        <w:t xml:space="preserve">Генеральный директор — Колеров А.Ю.</w:t>
      </w:r>
    </w:p>
    <w:p>
      <w:r>
        <w:br w:type="page"/>
      </w:r>
    </w:p>
    <w:p>
      <w:pPr>
        <w:spacing w:after="200"/>
        <w:jc w:val="right"/>
      </w:pPr>
      <w:r>
        <w:rPr>
          <w:rFonts w:ascii="Arial" w:cs="Arial" w:eastAsia="Arial" w:hAnsi="Arial"/>
          <w:sz w:val="24"/>
          <w:szCs w:val="24"/>
        </w:rPr>
        <w:t xml:space="preserve">Приложение № 1 к Публичной оферте ООО «ВЕКИ ВЕКОВ» от 09.09.2026</w:t>
      </w:r>
    </w:p>
    <w:p>
      <w:pPr>
        <w:spacing w:after="160"/>
        <w:jc w:val="center"/>
      </w:pPr>
      <w:r>
        <w:rPr>
          <w:rFonts w:ascii="Arial" w:cs="Arial" w:eastAsia="Arial" w:hAnsi="Arial"/>
          <w:sz w:val="32"/>
          <w:szCs w:val="32"/>
        </w:rPr>
        <w:t xml:space="preserve">СОДЕРЖАНИЕ УСЛУГ</w:t>
      </w:r>
    </w:p>
    <w:p>
      <w:pPr>
        <w:spacing w:after="100" w:line="276"/>
        <w:jc w:val="both"/>
      </w:pPr>
      <w:r>
        <w:rPr>
          <w:rFonts w:ascii="Arial" w:cs="Arial" w:eastAsia="Arial" w:hAnsi="Arial"/>
          <w:sz w:val="24"/>
          <w:szCs w:val="24"/>
        </w:rPr>
        <w:t xml:space="preserve">В услугу входит только то, что названо ниже. Способ и объём выполнения, выбор материалов, растений, цветов и их замена при отсутствии в регионе — на усмотрение Исполнителя (п. 2.3 Оферты). Цены — на Сайте.</w:t>
      </w:r>
    </w:p>
    <w:p>
      <w:pPr>
        <w:spacing w:after="100" w:line="276"/>
        <w:jc w:val="both"/>
      </w:pPr>
      <w:r>
        <w:rPr>
          <w:rFonts w:ascii="Arial" w:cs="Arial" w:eastAsia="Arial" w:hAnsi="Arial"/>
          <w:b/>
          <w:bCs/>
          <w:sz w:val="24"/>
          <w:szCs w:val="24"/>
        </w:rPr>
        <w:t xml:space="preserve">Уход (один Визит). </w:t>
      </w:r>
      <w:r>
        <w:rPr>
          <w:rFonts w:ascii="Arial" w:cs="Arial" w:eastAsia="Arial" w:hAnsi="Arial"/>
          <w:sz w:val="24"/>
          <w:szCs w:val="24"/>
        </w:rPr>
        <w:t xml:space="preserve">Уборка травы и мусора на Месте, влажная чистка памятника и ограды от съёмных загрязнений, полив цветника при наличии растений, Отчёт.</w:t>
      </w:r>
    </w:p>
    <w:p>
      <w:pPr>
        <w:spacing w:after="100" w:line="276"/>
        <w:jc w:val="both"/>
      </w:pPr>
      <w:r>
        <w:rPr>
          <w:rFonts w:ascii="Arial" w:cs="Arial" w:eastAsia="Arial" w:hAnsi="Arial"/>
          <w:sz w:val="24"/>
          <w:szCs w:val="24"/>
        </w:rPr>
        <w:t xml:space="preserve">Не входит: </w:t>
      </w:r>
      <w:r>
        <w:rPr>
          <w:rFonts w:ascii="Arial" w:cs="Arial" w:eastAsia="Arial" w:hAnsi="Arial"/>
          <w:sz w:val="24"/>
          <w:szCs w:val="24"/>
        </w:rPr>
        <w:t xml:space="preserve">удаление мха, лишайника, застарелого налёта и потемнения камня; восстановление полировки, портрета, надписей; ремонт, выравнивание и укрепление памятника, цоколя и ограды; спил и выкорчёвывание деревьев и кустарников; уборка снега; работы за пределами Места.</w:t>
      </w:r>
    </w:p>
    <w:p>
      <w:pPr>
        <w:spacing w:after="100" w:line="276"/>
        <w:jc w:val="both"/>
      </w:pPr>
      <w:r>
        <w:rPr>
          <w:rFonts w:ascii="Arial" w:cs="Arial" w:eastAsia="Arial" w:hAnsi="Arial"/>
          <w:b/>
          <w:bCs/>
          <w:sz w:val="24"/>
          <w:szCs w:val="24"/>
        </w:rPr>
        <w:t xml:space="preserve">Возложение цветов. </w:t>
      </w:r>
      <w:r>
        <w:rPr>
          <w:rFonts w:ascii="Arial" w:cs="Arial" w:eastAsia="Arial" w:hAnsi="Arial"/>
          <w:sz w:val="24"/>
          <w:szCs w:val="24"/>
        </w:rPr>
        <w:t xml:space="preserve">Живые или искусственные цветы выбранного на Сайте вида в количестве, указанном на Сайте на дату Заказа, размещаются на Месте во время Визита. Сорт, оттенок и поставщика выбирает Исполнитель; при отсутствии выбранного вида в регионе — замена цветами той же категории (живые или искусственные) с указанием в Отчёте.</w:t>
      </w:r>
    </w:p>
    <w:p>
      <w:pPr>
        <w:spacing w:after="100" w:line="276"/>
        <w:jc w:val="both"/>
      </w:pPr>
      <w:r>
        <w:rPr>
          <w:rFonts w:ascii="Arial" w:cs="Arial" w:eastAsia="Arial" w:hAnsi="Arial"/>
          <w:sz w:val="24"/>
          <w:szCs w:val="24"/>
        </w:rPr>
        <w:t xml:space="preserve">Не входит: </w:t>
      </w:r>
      <w:r>
        <w:rPr>
          <w:rFonts w:ascii="Arial" w:cs="Arial" w:eastAsia="Arial" w:hAnsi="Arial"/>
          <w:sz w:val="24"/>
          <w:szCs w:val="24"/>
        </w:rPr>
        <w:t xml:space="preserve">ваза и оформление; сохранность и свежесть цветов после Визита.</w:t>
      </w:r>
    </w:p>
    <w:p>
      <w:pPr>
        <w:spacing w:after="100" w:line="276"/>
        <w:jc w:val="both"/>
      </w:pPr>
      <w:r>
        <w:rPr>
          <w:rFonts w:ascii="Arial" w:cs="Arial" w:eastAsia="Arial" w:hAnsi="Arial"/>
          <w:b/>
          <w:bCs/>
          <w:sz w:val="24"/>
          <w:szCs w:val="24"/>
        </w:rPr>
        <w:t xml:space="preserve">Высадка цветника. </w:t>
      </w:r>
      <w:r>
        <w:rPr>
          <w:rFonts w:ascii="Arial" w:cs="Arial" w:eastAsia="Arial" w:hAnsi="Arial"/>
          <w:sz w:val="24"/>
          <w:szCs w:val="24"/>
        </w:rPr>
        <w:t xml:space="preserve">Подготовка земли существующего цветника, высадка растений, полив. Состав цветника — виды, количество и схему посадки — подбирает Хранитель под климат региона, освещённость Места и растения, которые есть в местных питомниках; Заказчик состав не выбирает. Что посажено — видно в Отчёте.</w:t>
      </w:r>
    </w:p>
    <w:p>
      <w:pPr>
        <w:spacing w:after="100" w:line="276"/>
        <w:jc w:val="both"/>
      </w:pPr>
      <w:r>
        <w:rPr>
          <w:rFonts w:ascii="Arial" w:cs="Arial" w:eastAsia="Arial" w:hAnsi="Arial"/>
          <w:sz w:val="24"/>
          <w:szCs w:val="24"/>
        </w:rPr>
        <w:t xml:space="preserve">Не входит: </w:t>
      </w:r>
      <w:r>
        <w:rPr>
          <w:rFonts w:ascii="Arial" w:cs="Arial" w:eastAsia="Arial" w:hAnsi="Arial"/>
          <w:sz w:val="24"/>
          <w:szCs w:val="24"/>
        </w:rPr>
        <w:t xml:space="preserve">устройство нового цветника, бордюры, геотекстиль, отсыпка; приживаемость и цветение; последующий уход. При отсутствии на Месте открытого грунта услуга не выполняется, стоимость возвращается.</w:t>
      </w:r>
    </w:p>
    <w:p>
      <w:pPr>
        <w:spacing w:after="100" w:line="276"/>
        <w:jc w:val="both"/>
      </w:pPr>
      <w:r>
        <w:rPr>
          <w:rFonts w:ascii="Arial" w:cs="Arial" w:eastAsia="Arial" w:hAnsi="Arial"/>
          <w:b/>
          <w:bCs/>
          <w:sz w:val="24"/>
          <w:szCs w:val="24"/>
        </w:rPr>
        <w:t xml:space="preserve">Покраска ограды. </w:t>
      </w:r>
      <w:r>
        <w:rPr>
          <w:rFonts w:ascii="Arial" w:cs="Arial" w:eastAsia="Arial" w:hAnsi="Arial"/>
          <w:sz w:val="24"/>
          <w:szCs w:val="24"/>
        </w:rPr>
        <w:t xml:space="preserve">Ручная зачистка ржавчины и отслоившейся краски на металлической ограде Места и покрытие антикоррозийной грунт-эмалью в выбранном на Сайте цвете. Выполняется в сухую погоду; Исполнитель вправе перенести покраску на другой день или Визит Плана.</w:t>
      </w:r>
    </w:p>
    <w:p>
      <w:pPr>
        <w:spacing w:after="100" w:line="276"/>
        <w:jc w:val="both"/>
      </w:pPr>
      <w:r>
        <w:rPr>
          <w:rFonts w:ascii="Arial" w:cs="Arial" w:eastAsia="Arial" w:hAnsi="Arial"/>
          <w:sz w:val="24"/>
          <w:szCs w:val="24"/>
        </w:rPr>
        <w:t xml:space="preserve">Не входит: </w:t>
      </w:r>
      <w:r>
        <w:rPr>
          <w:rFonts w:ascii="Arial" w:cs="Arial" w:eastAsia="Arial" w:hAnsi="Arial"/>
          <w:sz w:val="24"/>
          <w:szCs w:val="24"/>
        </w:rPr>
        <w:t xml:space="preserve">полное удаление старой краски, сварка, замена и выправление элементов, ремонт калитки и цоколя; окраска неметаллических оград, оград с полимерным покрытием, кованых оград сложного рисунка и нестандартно больших оград — только по отдельному согласованию; точное совпадение оттенка с экраном. Если ограда не подлежит окраске, услуга не выполняется, стоимость возвращается.</w:t>
      </w:r>
    </w:p>
    <w:p>
      <w:pPr>
        <w:spacing w:after="100" w:line="276"/>
        <w:jc w:val="both"/>
      </w:pPr>
      <w:r>
        <w:rPr>
          <w:rFonts w:ascii="Arial" w:cs="Arial" w:eastAsia="Arial" w:hAnsi="Arial"/>
          <w:b/>
          <w:bCs/>
          <w:sz w:val="24"/>
          <w:szCs w:val="24"/>
        </w:rPr>
        <w:t xml:space="preserve">Зажжение памятной свечи. </w:t>
      </w:r>
      <w:r>
        <w:rPr>
          <w:rFonts w:ascii="Arial" w:cs="Arial" w:eastAsia="Arial" w:hAnsi="Arial"/>
          <w:sz w:val="24"/>
          <w:szCs w:val="24"/>
        </w:rPr>
        <w:t xml:space="preserve">Установка на Месте и зажжение лампады, поминальной свечи или свечи «Нер Нешама» по выбору Заказчика, фотография в Отчёте. Если правила кладбища запрещают открытый огонь — установка без зажжения или с кратковременным зажжением для фото.</w:t>
      </w:r>
    </w:p>
    <w:p>
      <w:pPr>
        <w:spacing w:after="100" w:line="276"/>
        <w:jc w:val="both"/>
      </w:pPr>
      <w:r>
        <w:rPr>
          <w:rFonts w:ascii="Arial" w:cs="Arial" w:eastAsia="Arial" w:hAnsi="Arial"/>
          <w:sz w:val="24"/>
          <w:szCs w:val="24"/>
        </w:rPr>
        <w:t xml:space="preserve">Не входит: </w:t>
      </w:r>
      <w:r>
        <w:rPr>
          <w:rFonts w:ascii="Arial" w:cs="Arial" w:eastAsia="Arial" w:hAnsi="Arial"/>
          <w:sz w:val="24"/>
          <w:szCs w:val="24"/>
        </w:rPr>
        <w:t xml:space="preserve">продолжительность горения и сохранность после Визита; религиозные обряды.</w:t>
      </w:r>
    </w:p>
    <w:p>
      <w:pPr>
        <w:spacing w:after="100" w:line="276"/>
        <w:jc w:val="both"/>
      </w:pPr>
      <w:r>
        <w:rPr>
          <w:rFonts w:ascii="Arial" w:cs="Arial" w:eastAsia="Arial" w:hAnsi="Arial"/>
          <w:b/>
          <w:bCs/>
          <w:sz w:val="24"/>
          <w:szCs w:val="24"/>
        </w:rPr>
        <w:t xml:space="preserve">Лёгкий поиск. </w:t>
      </w:r>
      <w:r>
        <w:rPr>
          <w:rFonts w:ascii="Arial" w:cs="Arial" w:eastAsia="Arial" w:hAnsi="Arial"/>
          <w:sz w:val="24"/>
          <w:szCs w:val="24"/>
        </w:rPr>
        <w:t xml:space="preserve">Выезд Хранителя на указанное кладбище, осмотр указанного сектора или района указанных координат, обнаружение захоронения по данным Заказчика, фотографии Места, геометка, описание состояния. Обязательные сведения: кладбище, ФИО, дата смерти, сектор или координаты Места.</w:t>
      </w:r>
    </w:p>
    <w:p>
      <w:pPr>
        <w:spacing w:after="100" w:line="276"/>
        <w:jc w:val="both"/>
      </w:pPr>
      <w:r>
        <w:rPr>
          <w:rFonts w:ascii="Arial" w:cs="Arial" w:eastAsia="Arial" w:hAnsi="Arial"/>
          <w:sz w:val="24"/>
          <w:szCs w:val="24"/>
        </w:rPr>
        <w:t xml:space="preserve">Не входит: </w:t>
      </w:r>
      <w:r>
        <w:rPr>
          <w:rFonts w:ascii="Arial" w:cs="Arial" w:eastAsia="Arial" w:hAnsi="Arial"/>
          <w:sz w:val="24"/>
          <w:szCs w:val="24"/>
        </w:rPr>
        <w:t xml:space="preserve">обход всего кладбища и обращение в администрацию (это Сложный поиск). Если в указанном секторе захоронение не найдено — Заказчику предлагается Сложный поиск с доплатой разницы или возврат.</w:t>
      </w:r>
    </w:p>
    <w:p>
      <w:pPr>
        <w:spacing w:after="100" w:line="276"/>
        <w:jc w:val="both"/>
      </w:pPr>
      <w:r>
        <w:rPr>
          <w:rFonts w:ascii="Arial" w:cs="Arial" w:eastAsia="Arial" w:hAnsi="Arial"/>
          <w:b/>
          <w:bCs/>
          <w:sz w:val="24"/>
          <w:szCs w:val="24"/>
        </w:rPr>
        <w:t xml:space="preserve">Сложный поиск. </w:t>
      </w:r>
      <w:r>
        <w:rPr>
          <w:rFonts w:ascii="Arial" w:cs="Arial" w:eastAsia="Arial" w:hAnsi="Arial"/>
          <w:sz w:val="24"/>
          <w:szCs w:val="24"/>
        </w:rPr>
        <w:t xml:space="preserve">Выезд Хранителя, обход участков кладбища, обращение в администрацию кладбища, обнаружение захоронения по данным Заказчика, фотографии Места, геометка, описание состояния. Обязательные сведения: город, кладбище, ФИО, дата смерти. Не нашли — стоимость возвращается полностью.</w:t>
      </w:r>
    </w:p>
    <w:p>
      <w:pPr>
        <w:spacing w:after="100" w:line="276"/>
        <w:jc w:val="both"/>
      </w:pPr>
      <w:r>
        <w:rPr>
          <w:rFonts w:ascii="Arial" w:cs="Arial" w:eastAsia="Arial" w:hAnsi="Arial"/>
          <w:sz w:val="24"/>
          <w:szCs w:val="24"/>
        </w:rPr>
        <w:t xml:space="preserve">Не входит: </w:t>
      </w:r>
      <w:r>
        <w:rPr>
          <w:rFonts w:ascii="Arial" w:cs="Arial" w:eastAsia="Arial" w:hAnsi="Arial"/>
          <w:sz w:val="24"/>
          <w:szCs w:val="24"/>
        </w:rPr>
        <w:t xml:space="preserve">поиск на нескольких кладбищах (каждое — отдельный Заказ); обращения в ЗАГС, архивы и иные органы; оформление документов о родстве и доверенностей.</w:t>
      </w:r>
    </w:p>
    <w:p>
      <w:pPr>
        <w:spacing w:after="100" w:line="276"/>
        <w:jc w:val="both"/>
      </w:pPr>
      <w:r>
        <w:rPr>
          <w:rFonts w:ascii="Arial" w:cs="Arial" w:eastAsia="Arial" w:hAnsi="Arial"/>
          <w:b/>
          <w:bCs/>
          <w:sz w:val="24"/>
          <w:szCs w:val="24"/>
        </w:rPr>
        <w:t xml:space="preserve">Планы заботы. </w:t>
      </w:r>
      <w:r>
        <w:rPr>
          <w:rFonts w:ascii="Arial" w:cs="Arial" w:eastAsia="Arial" w:hAnsi="Arial"/>
          <w:sz w:val="24"/>
          <w:szCs w:val="24"/>
        </w:rPr>
        <w:t xml:space="preserve">Состав каждого тарифа (число Визитов с Уходом, количество возложений цветов, высадка цветника, покраска ограды, свеча, бесплатный Лёгкий поиск) — как указано на Сайте на дату оплаты. Каждая услуга в составе Плана выполняется в объёме, описанном выше. Доплат в течение года нет, кроме изменения состава Заказа по инициативе Заказчика.</w:t>
      </w:r>
    </w:p>
    <w:p>
      <w:pPr>
        <w:spacing w:after="100" w:line="276"/>
        <w:jc w:val="both"/>
      </w:pPr>
      <w:r>
        <w:rPr>
          <w:rFonts w:ascii="Arial" w:cs="Arial" w:eastAsia="Arial" w:hAnsi="Arial"/>
          <w:sz w:val="24"/>
          <w:szCs w:val="24"/>
        </w:rPr>
        <w:t xml:space="preserve">Не входит: </w:t>
      </w:r>
      <w:r>
        <w:rPr>
          <w:rFonts w:ascii="Arial" w:cs="Arial" w:eastAsia="Arial" w:hAnsi="Arial"/>
          <w:sz w:val="24"/>
          <w:szCs w:val="24"/>
        </w:rPr>
        <w:t xml:space="preserve">Сложный поиск; услуги, не указанные в составе тарифа на Сайте.</w:t>
      </w:r>
    </w:p>
    <w:sectPr>
      <w:footerReference w:type="default" r:id="rId7"/>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8"/>
        <w:szCs w:val="18"/>
      </w:rPr>
      <w:t xml:space="preserve">Публичная оферта ООО «ВЕКИ ВЕКОВ» · стр. </w:t>
    </w:r>
    <w:r>
      <w:rPr>
        <w:rFonts w:ascii="Arial" w:cs="Arial" w:eastAsia="Arial" w:hAnsi="Arial"/>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80"/>
      <w:outlineLvl w:val="0"/>
    </w:pPr>
    <w:rPr>
      <w:rFonts w:ascii="Arial" w:cs="Arial" w:eastAsia="Arial" w:hAnsi="Arial"/>
      <w:b w:val="false"/>
      <w:bCs w:val="false"/>
      <w:color w:val="000000"/>
      <w:sz w:val="32"/>
      <w:szCs w:val="32"/>
    </w:rPr>
  </w:style>
  <w:style w:type="paragraph" w:styleId="Heading2">
    <w:name w:val="Heading 2"/>
    <w:basedOn w:val="Normal"/>
    <w:next w:val="Normal"/>
    <w:qFormat/>
    <w:pPr>
      <w:spacing w:after="100" w:before="200"/>
      <w:outlineLvl w:val="1"/>
    </w:pPr>
    <w:rPr>
      <w:rFonts w:ascii="Arial" w:cs="Arial" w:eastAsia="Arial" w:hAnsi="Arial"/>
      <w:b/>
      <w:bCs/>
      <w:color w:val="000000"/>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ВЕКИ ВЕКОВ</dc:title>
  <dc:creator>ООО «ВЕКИ ВЕКОВ»</dc:creator>
  <cp:lastModifiedBy>Un-named</cp:lastModifiedBy>
  <cp:revision>1</cp:revision>
  <dcterms:created xsi:type="dcterms:W3CDTF">2026-09-09T15:45:24.302Z</dcterms:created>
  <dcterms:modified xsi:type="dcterms:W3CDTF">2026-09-09T15:45:24.323Z</dcterms:modified>
</cp:coreProperties>
</file>

<file path=docProps/custom.xml><?xml version="1.0" encoding="utf-8"?>
<Properties xmlns="http://schemas.openxmlformats.org/officeDocument/2006/custom-properties" xmlns:vt="http://schemas.openxmlformats.org/officeDocument/2006/docPropsVTypes"/>
</file>